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F39" w:rsidRDefault="00ED1C54">
      <w:pPr>
        <w:pStyle w:val="1"/>
        <w:framePr w:w="365" w:h="629" w:wrap="none" w:hAnchor="page" w:x="1232" w:y="3827"/>
        <w:shd w:val="clear" w:color="auto" w:fill="auto"/>
      </w:pPr>
      <w:r>
        <w:t>№</w:t>
      </w:r>
    </w:p>
    <w:p w:rsidR="00516F39" w:rsidRDefault="00ED1C54">
      <w:pPr>
        <w:pStyle w:val="1"/>
        <w:framePr w:w="365" w:h="629" w:wrap="none" w:hAnchor="page" w:x="1232" w:y="3827"/>
        <w:shd w:val="clear" w:color="auto" w:fill="auto"/>
      </w:pPr>
      <w:r>
        <w:t>п/п</w:t>
      </w:r>
    </w:p>
    <w:p w:rsidR="00516F39" w:rsidRDefault="00ED1C54">
      <w:pPr>
        <w:pStyle w:val="1"/>
        <w:framePr w:w="3451" w:h="1142" w:wrap="none" w:hAnchor="page" w:x="7372" w:y="1"/>
        <w:shd w:val="clear" w:color="auto" w:fill="auto"/>
      </w:pPr>
      <w:r>
        <w:t>«Утверждаю»</w:t>
      </w:r>
    </w:p>
    <w:p w:rsidR="00516F39" w:rsidRDefault="00ED1C54">
      <w:pPr>
        <w:pStyle w:val="1"/>
        <w:framePr w:w="3451" w:h="1142" w:wrap="none" w:hAnchor="page" w:x="7372" w:y="1"/>
        <w:shd w:val="clear" w:color="auto" w:fill="auto"/>
        <w:jc w:val="right"/>
      </w:pPr>
      <w:r>
        <w:t xml:space="preserve">Мэр Аларского района- </w:t>
      </w:r>
      <w:r w:rsidR="003B642F">
        <w:t>председатель меж</w:t>
      </w:r>
      <w:r>
        <w:t xml:space="preserve">ведомственной </w:t>
      </w:r>
      <w:r w:rsidR="003B642F">
        <w:t>антитеррористическ</w:t>
      </w:r>
      <w:r>
        <w:t>ой</w:t>
      </w:r>
      <w:r>
        <w:t xml:space="preserve"> комиссии</w:t>
      </w:r>
    </w:p>
    <w:p w:rsidR="00516F39" w:rsidRDefault="00ED1C54">
      <w:pPr>
        <w:pStyle w:val="11"/>
        <w:keepNext/>
        <w:keepLines/>
        <w:framePr w:w="9110" w:h="1147" w:wrap="none" w:hAnchor="page" w:x="1722" w:y="2382"/>
        <w:shd w:val="clear" w:color="auto" w:fill="auto"/>
      </w:pPr>
      <w:bookmarkStart w:id="0" w:name="bookmark0"/>
      <w:bookmarkStart w:id="1" w:name="bookmark1"/>
      <w:r>
        <w:t>План</w:t>
      </w:r>
      <w:bookmarkEnd w:id="0"/>
      <w:bookmarkEnd w:id="1"/>
    </w:p>
    <w:p w:rsidR="00516F39" w:rsidRDefault="00ED1C54">
      <w:pPr>
        <w:pStyle w:val="11"/>
        <w:keepNext/>
        <w:keepLines/>
        <w:framePr w:w="9110" w:h="1147" w:wrap="none" w:hAnchor="page" w:x="1722" w:y="2382"/>
        <w:shd w:val="clear" w:color="auto" w:fill="auto"/>
      </w:pPr>
      <w:bookmarkStart w:id="2" w:name="bookmark2"/>
      <w:bookmarkStart w:id="3" w:name="bookmark3"/>
      <w:r>
        <w:t>работы постоянно действующей межведомственной ант</w:t>
      </w:r>
      <w:r w:rsidR="00804453">
        <w:t>ите</w:t>
      </w:r>
      <w:r>
        <w:t>ррористической</w:t>
      </w:r>
      <w:r>
        <w:br/>
        <w:t>комиссии в муниципальном образовании «Аларский район» на 2020 год.</w:t>
      </w:r>
      <w:bookmarkEnd w:id="2"/>
      <w:bookmarkEnd w:id="3"/>
    </w:p>
    <w:p w:rsidR="00516F39" w:rsidRDefault="00ED1C54">
      <w:pPr>
        <w:pStyle w:val="1"/>
        <w:framePr w:w="2981" w:h="322" w:wrap="none" w:hAnchor="page" w:x="2303" w:y="3990"/>
        <w:shd w:val="clear" w:color="auto" w:fill="auto"/>
      </w:pPr>
      <w:r>
        <w:t>Наименование мероприятий</w:t>
      </w:r>
    </w:p>
    <w:p w:rsidR="00516F39" w:rsidRDefault="00ED1C54">
      <w:pPr>
        <w:pStyle w:val="1"/>
        <w:framePr w:w="1392" w:h="317" w:wrap="none" w:hAnchor="page" w:x="6354" w:y="3990"/>
        <w:shd w:val="clear" w:color="auto" w:fill="auto"/>
      </w:pPr>
      <w:r>
        <w:t>Исполнитель</w:t>
      </w:r>
    </w:p>
    <w:p w:rsidR="00516F39" w:rsidRDefault="00ED1C54">
      <w:pPr>
        <w:pStyle w:val="1"/>
        <w:framePr w:w="1838" w:h="322" w:wrap="none" w:hAnchor="page" w:x="9076" w:y="3995"/>
        <w:shd w:val="clear" w:color="auto" w:fill="auto"/>
      </w:pPr>
      <w:r>
        <w:t>Срок исполнения</w:t>
      </w:r>
    </w:p>
    <w:p w:rsidR="00516F39" w:rsidRDefault="00ED1C54">
      <w:pPr>
        <w:pStyle w:val="1"/>
        <w:framePr w:w="8544" w:h="917" w:wrap="none" w:hAnchor="page" w:x="2164" w:y="4705"/>
        <w:shd w:val="clear" w:color="auto" w:fill="auto"/>
        <w:spacing w:line="276" w:lineRule="auto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1. Мероприятия по совершенствованию антитеррористической защищенности критически важных, потенциально опасных объектов и мест массового пребывания люден; по обеспечению безопасности личности, общества и </w:t>
      </w:r>
      <w:r>
        <w:rPr>
          <w:b/>
          <w:bCs/>
          <w:i/>
          <w:iCs/>
          <w:sz w:val="22"/>
          <w:szCs w:val="22"/>
        </w:rPr>
        <w:t>государства</w:t>
      </w:r>
    </w:p>
    <w:p w:rsidR="00516F39" w:rsidRDefault="00ED1C54">
      <w:pPr>
        <w:pStyle w:val="1"/>
        <w:framePr w:w="4742" w:h="9000" w:wrap="none" w:hAnchor="page" w:x="1261" w:y="5799"/>
        <w:shd w:val="clear" w:color="auto" w:fill="auto"/>
        <w:ind w:left="320"/>
      </w:pPr>
      <w:r>
        <w:t>Проведение межведомственных оперативно - профилактических целевых</w:t>
      </w:r>
    </w:p>
    <w:p w:rsidR="00516F39" w:rsidRDefault="00ED1C54">
      <w:pPr>
        <w:pStyle w:val="1"/>
        <w:framePr w:w="4742" w:h="9000" w:wrap="none" w:hAnchor="page" w:x="1261" w:y="5799"/>
        <w:shd w:val="clear" w:color="auto" w:fill="auto"/>
        <w:ind w:left="320" w:hanging="320"/>
      </w:pPr>
      <w:r>
        <w:t>I I мероприятий по предупреждению, выявлению и пресечению преступлений террористического характера, проявлений экстремизма.</w:t>
      </w:r>
    </w:p>
    <w:p w:rsidR="00516F39" w:rsidRDefault="00ED1C54">
      <w:pPr>
        <w:pStyle w:val="1"/>
        <w:framePr w:w="4742" w:h="9000" w:wrap="none" w:hAnchor="page" w:x="1261" w:y="5799"/>
        <w:shd w:val="clear" w:color="auto" w:fill="auto"/>
        <w:ind w:firstLine="320"/>
      </w:pPr>
      <w:r>
        <w:t>Работа по выявлению лиц, склонных к</w:t>
      </w:r>
    </w:p>
    <w:p w:rsidR="00516F39" w:rsidRDefault="00ED1C54">
      <w:pPr>
        <w:pStyle w:val="1"/>
        <w:framePr w:w="4742" w:h="9000" w:wrap="none" w:hAnchor="page" w:x="1261" w:y="5799"/>
        <w:shd w:val="clear" w:color="auto" w:fill="auto"/>
        <w:ind w:left="320" w:hanging="320"/>
      </w:pPr>
      <w:r>
        <w:t xml:space="preserve">I </w:t>
      </w:r>
      <w:r>
        <w:rPr>
          <w:vertAlign w:val="subscript"/>
        </w:rPr>
        <w:t>?</w:t>
      </w:r>
      <w:r>
        <w:t xml:space="preserve"> экстремистским проявлениям среди молодёжи, общественных организаций религиозного и этнического направления. С целью выявления незаконно проживающих мигрантов и принятия мер, установленных законом, проверять места</w:t>
      </w:r>
    </w:p>
    <w:p w:rsidR="00516F39" w:rsidRDefault="00ED1C54">
      <w:pPr>
        <w:pStyle w:val="1"/>
        <w:framePr w:w="4742" w:h="9000" w:wrap="none" w:hAnchor="page" w:x="1261" w:y="5799"/>
        <w:shd w:val="clear" w:color="auto" w:fill="auto"/>
        <w:spacing w:after="580"/>
        <w:ind w:left="320" w:hanging="320"/>
      </w:pPr>
      <w:r>
        <w:t xml:space="preserve">1.3 концентрации и проживания иностранных </w:t>
      </w:r>
      <w:r>
        <w:t>граждан.</w:t>
      </w:r>
    </w:p>
    <w:p w:rsidR="00516F39" w:rsidRDefault="00ED1C54">
      <w:pPr>
        <w:pStyle w:val="1"/>
        <w:framePr w:w="4742" w:h="9000" w:wrap="none" w:hAnchor="page" w:x="1261" w:y="5799"/>
        <w:shd w:val="clear" w:color="auto" w:fill="auto"/>
        <w:ind w:left="320"/>
      </w:pPr>
      <w:r>
        <w:t>Выявление среди несовершеннолетних групп антиобщественной направленности, их активных участников, проведение</w:t>
      </w:r>
    </w:p>
    <w:p w:rsidR="00516F39" w:rsidRDefault="00ED1C54">
      <w:pPr>
        <w:pStyle w:val="1"/>
        <w:framePr w:w="4742" w:h="9000" w:wrap="none" w:hAnchor="page" w:x="1261" w:y="5799"/>
        <w:shd w:val="clear" w:color="auto" w:fill="auto"/>
        <w:spacing w:after="300"/>
        <w:ind w:left="320" w:hanging="320"/>
      </w:pPr>
      <w:r>
        <w:t>I лекций и бесед об ответственности за противоправное поведение, в том числе за экстремистские и этносепаратистские проступки.</w:t>
      </w:r>
    </w:p>
    <w:p w:rsidR="00516F39" w:rsidRDefault="00ED1C54">
      <w:pPr>
        <w:pStyle w:val="1"/>
        <w:framePr w:w="4742" w:h="9000" w:wrap="none" w:hAnchor="page" w:x="1261" w:y="5799"/>
        <w:shd w:val="clear" w:color="auto" w:fill="auto"/>
        <w:ind w:left="320"/>
        <w:jc w:val="both"/>
      </w:pPr>
      <w:r>
        <w:t xml:space="preserve">Провести в </w:t>
      </w:r>
      <w:r>
        <w:t>рамках учебных программ общеобразовательных школ занятий о</w:t>
      </w:r>
    </w:p>
    <w:p w:rsidR="00516F39" w:rsidRDefault="00804453">
      <w:pPr>
        <w:pStyle w:val="1"/>
        <w:framePr w:w="4742" w:h="9000" w:wrap="none" w:hAnchor="page" w:x="1261" w:y="5799"/>
        <w:shd w:val="clear" w:color="auto" w:fill="auto"/>
        <w:spacing w:after="300"/>
        <w:ind w:left="320" w:hanging="320"/>
      </w:pPr>
      <w:r>
        <w:t>действиях</w:t>
      </w:r>
      <w:r w:rsidR="00ED1C54">
        <w:t xml:space="preserve"> в случае возникновения угрозы террористического акта, о мерах ответственности, предусмотренных за заведомо ложное сообщение о терроризме.</w:t>
      </w:r>
    </w:p>
    <w:p w:rsidR="00516F39" w:rsidRDefault="00ED1C54">
      <w:pPr>
        <w:pStyle w:val="1"/>
        <w:framePr w:w="3293" w:h="1421" w:wrap="none" w:hAnchor="page" w:x="6056" w:y="5943"/>
        <w:shd w:val="clear" w:color="auto" w:fill="auto"/>
        <w:jc w:val="center"/>
      </w:pPr>
      <w:r>
        <w:t>отдел полиции №2 МО МВД</w:t>
      </w:r>
      <w:r>
        <w:br/>
        <w:t>России</w:t>
      </w:r>
      <w:r>
        <w:br/>
      </w:r>
      <w:r>
        <w:t>«Черемховский»(дислокация гг</w:t>
      </w:r>
      <w:r>
        <w:br/>
        <w:t>Кутулик)</w:t>
      </w:r>
    </w:p>
    <w:p w:rsidR="00516F39" w:rsidRDefault="00ED1C54">
      <w:pPr>
        <w:pStyle w:val="1"/>
        <w:framePr w:w="3293" w:h="1421" w:wrap="none" w:hAnchor="page" w:x="6056" w:y="5943"/>
        <w:shd w:val="clear" w:color="auto" w:fill="auto"/>
        <w:jc w:val="center"/>
      </w:pPr>
      <w:r>
        <w:t>(по согласованию)</w:t>
      </w:r>
    </w:p>
    <w:p w:rsidR="00516F39" w:rsidRDefault="00ED1C54">
      <w:pPr>
        <w:pStyle w:val="1"/>
        <w:framePr w:w="3298" w:h="5362" w:wrap="none" w:hAnchor="page" w:x="6052" w:y="7489"/>
        <w:shd w:val="clear" w:color="auto" w:fill="auto"/>
        <w:jc w:val="center"/>
      </w:pPr>
      <w:r>
        <w:t>отдел полиции №2 МО МВД</w:t>
      </w:r>
      <w:r>
        <w:br/>
        <w:t>России «Черемховский»</w:t>
      </w:r>
      <w:r>
        <w:br/>
        <w:t>(дислокация п. Кутулик)</w:t>
      </w:r>
      <w:r>
        <w:br/>
        <w:t>(по согласованию)</w:t>
      </w:r>
    </w:p>
    <w:p w:rsidR="00516F39" w:rsidRDefault="00ED1C54">
      <w:pPr>
        <w:pStyle w:val="1"/>
        <w:framePr w:w="3298" w:h="5362" w:wrap="none" w:hAnchor="page" w:x="6052" w:y="7489"/>
        <w:shd w:val="clear" w:color="auto" w:fill="auto"/>
        <w:jc w:val="center"/>
      </w:pPr>
      <w:r>
        <w:t>отдел полиции №2 МО МВД</w:t>
      </w:r>
      <w:r>
        <w:br/>
        <w:t>России «Черемховский»</w:t>
      </w:r>
      <w:r>
        <w:br/>
        <w:t>(дислокация п. Кутулик)</w:t>
      </w:r>
      <w:r>
        <w:br/>
        <w:t>(по согласованию),</w:t>
      </w:r>
      <w:r>
        <w:br/>
        <w:t>ГП УФМС по Аларскому</w:t>
      </w:r>
      <w:r>
        <w:br/>
        <w:t>ра</w:t>
      </w:r>
      <w:r>
        <w:t>йону</w:t>
      </w:r>
    </w:p>
    <w:p w:rsidR="00516F39" w:rsidRDefault="00ED1C54">
      <w:pPr>
        <w:pStyle w:val="1"/>
        <w:framePr w:w="3298" w:h="5362" w:wrap="none" w:hAnchor="page" w:x="6052" w:y="7489"/>
        <w:shd w:val="clear" w:color="auto" w:fill="auto"/>
        <w:jc w:val="center"/>
      </w:pPr>
      <w:r>
        <w:t>(по согласованию)</w:t>
      </w:r>
      <w:r>
        <w:br/>
        <w:t>отдел полиции №2 МО МВД</w:t>
      </w:r>
      <w:r>
        <w:br/>
        <w:t>России «Черемховский»</w:t>
      </w:r>
      <w:r>
        <w:br/>
        <w:t>(дислокация п. Кутулик)</w:t>
      </w:r>
      <w:r>
        <w:br/>
        <w:t>(по согласованию)</w:t>
      </w:r>
      <w:r>
        <w:br/>
        <w:t>комиссия по делам</w:t>
      </w:r>
      <w:r>
        <w:br/>
        <w:t>несовершеннолетних и защите</w:t>
      </w:r>
      <w:r>
        <w:br/>
        <w:t>их прав муниципального</w:t>
      </w:r>
      <w:r>
        <w:br/>
        <w:t>образования «Аларский район»</w:t>
      </w:r>
    </w:p>
    <w:p w:rsidR="00516F39" w:rsidRDefault="00ED1C54">
      <w:pPr>
        <w:pStyle w:val="1"/>
        <w:framePr w:w="1954" w:h="600" w:wrap="none" w:hAnchor="page" w:x="6728" w:y="13523"/>
        <w:shd w:val="clear" w:color="auto" w:fill="auto"/>
        <w:jc w:val="center"/>
      </w:pPr>
      <w:r>
        <w:t>МКУ «Комитет по</w:t>
      </w:r>
      <w:r>
        <w:br/>
        <w:t>образованию»</w:t>
      </w:r>
    </w:p>
    <w:p w:rsidR="00516F39" w:rsidRDefault="00ED1C54">
      <w:pPr>
        <w:pStyle w:val="1"/>
        <w:framePr w:w="1094" w:h="317" w:wrap="none" w:hAnchor="page" w:x="9647" w:y="6500"/>
        <w:shd w:val="clear" w:color="auto" w:fill="auto"/>
      </w:pPr>
      <w:r>
        <w:t>постоянно</w:t>
      </w:r>
    </w:p>
    <w:p w:rsidR="00516F39" w:rsidRDefault="00ED1C54">
      <w:pPr>
        <w:pStyle w:val="1"/>
        <w:framePr w:w="1094" w:h="317" w:wrap="none" w:hAnchor="page" w:x="9647" w:y="7911"/>
        <w:shd w:val="clear" w:color="auto" w:fill="auto"/>
      </w:pPr>
      <w:r>
        <w:t>постоянн</w:t>
      </w:r>
      <w:r>
        <w:t>о</w:t>
      </w:r>
    </w:p>
    <w:p w:rsidR="00516F39" w:rsidRDefault="00ED1C54">
      <w:pPr>
        <w:pStyle w:val="1"/>
        <w:framePr w:w="1094" w:h="317" w:wrap="none" w:hAnchor="page" w:x="9647" w:y="9462"/>
        <w:shd w:val="clear" w:color="auto" w:fill="auto"/>
      </w:pPr>
      <w:r>
        <w:t>постоянно</w:t>
      </w:r>
    </w:p>
    <w:p w:rsidR="00516F39" w:rsidRDefault="00ED1C54">
      <w:pPr>
        <w:pStyle w:val="1"/>
        <w:framePr w:w="1099" w:h="317" w:wrap="none" w:hAnchor="page" w:x="9642" w:y="11564"/>
        <w:shd w:val="clear" w:color="auto" w:fill="auto"/>
      </w:pPr>
      <w:r>
        <w:t>постоянно</w:t>
      </w:r>
    </w:p>
    <w:p w:rsidR="00516F39" w:rsidRDefault="00ED1C54">
      <w:pPr>
        <w:pStyle w:val="1"/>
        <w:framePr w:w="936" w:h="605" w:wrap="none" w:hAnchor="page" w:x="9714" w:y="13527"/>
        <w:shd w:val="clear" w:color="auto" w:fill="auto"/>
        <w:jc w:val="center"/>
      </w:pPr>
      <w:r>
        <w:t>учебный</w:t>
      </w:r>
      <w:r>
        <w:br/>
        <w:t>период</w:t>
      </w: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Pr="003B642F" w:rsidRDefault="003B642F" w:rsidP="003B642F">
      <w:pPr>
        <w:tabs>
          <w:tab w:val="left" w:pos="7185"/>
        </w:tabs>
        <w:spacing w:line="360" w:lineRule="exact"/>
        <w:rPr>
          <w:rFonts w:ascii="Times New Roman" w:hAnsi="Times New Roman" w:cs="Times New Roman"/>
        </w:rPr>
      </w:pPr>
      <w:r>
        <w:tab/>
      </w:r>
      <w:r w:rsidRPr="003B642F">
        <w:rPr>
          <w:rFonts w:ascii="Times New Roman" w:hAnsi="Times New Roman" w:cs="Times New Roman"/>
        </w:rPr>
        <w:t>Р.В. Дульбеев</w:t>
      </w:r>
    </w:p>
    <w:p w:rsidR="00516F39" w:rsidRPr="003B642F" w:rsidRDefault="00516F39">
      <w:pPr>
        <w:spacing w:line="360" w:lineRule="exact"/>
        <w:rPr>
          <w:rFonts w:ascii="Times New Roman" w:hAnsi="Times New Roman" w:cs="Times New Roman"/>
        </w:rPr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after="397" w:line="1" w:lineRule="exact"/>
      </w:pPr>
    </w:p>
    <w:p w:rsidR="00516F39" w:rsidRDefault="00516F39">
      <w:pPr>
        <w:spacing w:line="1" w:lineRule="exact"/>
        <w:sectPr w:rsidR="00516F39">
          <w:pgSz w:w="11900" w:h="16840"/>
          <w:pgMar w:top="886" w:right="987" w:bottom="886" w:left="1231" w:header="458" w:footer="458" w:gutter="0"/>
          <w:pgNumType w:start="1"/>
          <w:cols w:space="720"/>
          <w:noEndnote/>
          <w:docGrid w:linePitch="360"/>
        </w:sectPr>
      </w:pPr>
    </w:p>
    <w:p w:rsidR="00516F39" w:rsidRDefault="00804453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9"/>
        </w:tabs>
        <w:jc w:val="center"/>
      </w:pPr>
      <w:r>
        <w:lastRenderedPageBreak/>
        <w:t>Организационно-у правленческого мероприятия</w:t>
      </w:r>
    </w:p>
    <w:p w:rsidR="00516F39" w:rsidRDefault="00ED1C54">
      <w:pPr>
        <w:pStyle w:val="22"/>
        <w:shd w:val="clear" w:color="auto" w:fill="auto"/>
        <w:sectPr w:rsidR="00516F39">
          <w:pgSz w:w="11900" w:h="16840"/>
          <w:pgMar w:top="1098" w:right="1227" w:bottom="519" w:left="1227" w:header="670" w:footer="91" w:gutter="0"/>
          <w:cols w:space="720"/>
          <w:noEndnote/>
          <w:docGrid w:linePitch="360"/>
        </w:sectPr>
      </w:pPr>
      <w:r>
        <w:t>Вопросы для рассмотрения на заседаниях АТК</w:t>
      </w:r>
    </w:p>
    <w:p w:rsidR="00516F39" w:rsidRDefault="00516F39">
      <w:pPr>
        <w:spacing w:line="142" w:lineRule="exact"/>
        <w:rPr>
          <w:sz w:val="11"/>
          <w:szCs w:val="11"/>
        </w:rPr>
      </w:pPr>
    </w:p>
    <w:p w:rsidR="00516F39" w:rsidRDefault="00516F39">
      <w:pPr>
        <w:spacing w:line="1" w:lineRule="exact"/>
        <w:sectPr w:rsidR="00516F39">
          <w:type w:val="continuous"/>
          <w:pgSz w:w="11900" w:h="16840"/>
          <w:pgMar w:top="1098" w:right="0" w:bottom="519" w:left="0" w:header="0" w:footer="3" w:gutter="0"/>
          <w:cols w:space="720"/>
          <w:noEndnote/>
          <w:docGrid w:linePitch="360"/>
        </w:sectPr>
      </w:pPr>
    </w:p>
    <w:p w:rsidR="00516F39" w:rsidRDefault="00ED1C5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1416050</wp:posOffset>
                </wp:positionH>
                <wp:positionV relativeFrom="paragraph">
                  <wp:posOffset>7589520</wp:posOffset>
                </wp:positionV>
                <wp:extent cx="3234055" cy="56705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055" cy="567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F39" w:rsidRDefault="00ED1C54">
                            <w:pPr>
                              <w:pStyle w:val="1"/>
                              <w:shd w:val="clear" w:color="auto" w:fill="auto"/>
                              <w:ind w:left="298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решении</w:t>
                            </w:r>
                          </w:p>
                          <w:p w:rsidR="00516F39" w:rsidRDefault="00804453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ком</w:t>
                            </w:r>
                            <w:r w:rsidR="00ED1C54">
                              <w:rPr>
                                <w:b/>
                                <w:bCs/>
                                <w:i/>
                                <w:iCs/>
                              </w:rPr>
                              <w:t>итета (далее</w:t>
                            </w:r>
                          </w:p>
                          <w:p w:rsidR="00516F39" w:rsidRDefault="00ED1C54">
                            <w:pPr>
                              <w:pStyle w:val="1"/>
                              <w:shd w:val="clear" w:color="auto" w:fill="auto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Антитеррористической комиссии Иркутской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111.5pt;margin-top:597.6pt;width:254.65pt;height:44.65pt;z-index:1258293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" filled="f" stroked="f">
                <v:textbox inset="0,0,0,0">
                  <w:txbxContent>
                    <w:p w:rsidR="00516F39" w:rsidRDefault="00ED1C54">
                      <w:pPr>
                        <w:pStyle w:val="1"/>
                        <w:shd w:val="clear" w:color="auto" w:fill="auto"/>
                        <w:ind w:left="298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решении</w:t>
                      </w:r>
                    </w:p>
                    <w:p w:rsidR="00516F39" w:rsidRDefault="00804453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ком</w:t>
                      </w:r>
                      <w:r w:rsidR="00ED1C54">
                        <w:rPr>
                          <w:b/>
                          <w:bCs/>
                          <w:i/>
                          <w:iCs/>
                        </w:rPr>
                        <w:t>итета (далее</w:t>
                      </w:r>
                    </w:p>
                    <w:p w:rsidR="00516F39" w:rsidRDefault="00ED1C54">
                      <w:pPr>
                        <w:pStyle w:val="1"/>
                        <w:shd w:val="clear" w:color="auto" w:fill="auto"/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Антитеррористической комиссии Иркутской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825500" distB="0" distL="114300" distR="114300" simplePos="0" relativeHeight="125829380" behindDoc="0" locked="0" layoutInCell="1" allowOverlap="1">
                <wp:simplePos x="0" y="0"/>
                <wp:positionH relativeFrom="page">
                  <wp:posOffset>6021705</wp:posOffset>
                </wp:positionH>
                <wp:positionV relativeFrom="paragraph">
                  <wp:posOffset>859790</wp:posOffset>
                </wp:positionV>
                <wp:extent cx="652145" cy="207010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F39" w:rsidRDefault="00ED1C54">
                            <w:pPr>
                              <w:pStyle w:val="1"/>
                              <w:shd w:val="clear" w:color="auto" w:fill="auto"/>
                              <w:jc w:val="right"/>
                            </w:pPr>
                            <w:r>
                              <w:t>2 квартал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474.14999999999998pt;margin-top:67.700000000000003pt;width:51.350000000000001pt;height:16.300000000000001pt;z-index:-125829373;mso-wrap-distance-left:9.pt;mso-wrap-distance-top:65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 квартал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0" distB="0" distL="114300" distR="114300" simplePos="0" relativeHeight="125829382" behindDoc="0" locked="0" layoutInCell="1" allowOverlap="1">
                <wp:simplePos x="0" y="0"/>
                <wp:positionH relativeFrom="page">
                  <wp:posOffset>6045835</wp:posOffset>
                </wp:positionH>
                <wp:positionV relativeFrom="paragraph">
                  <wp:posOffset>3072130</wp:posOffset>
                </wp:positionV>
                <wp:extent cx="646430" cy="207010"/>
                <wp:effectExtent l="0" t="0" r="0" b="0"/>
                <wp:wrapSquare wrapText="lef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F39" w:rsidRDefault="00ED1C54">
                            <w:pPr>
                              <w:pStyle w:val="1"/>
                              <w:shd w:val="clear" w:color="auto" w:fill="auto"/>
                            </w:pPr>
                            <w:r>
                              <w:t>3 квартал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76.05000000000001pt;margin-top:241.90000000000001pt;width:50.899999999999999pt;height:16.300000000000001pt;z-index:-125829371;mso-wrap-distance-left:9.pt;mso-wrap-distance-top:162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3 квартал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90800" distB="0" distL="114300" distR="114300" simplePos="0" relativeHeight="125829384" behindDoc="0" locked="0" layoutInCell="1" allowOverlap="1">
                <wp:simplePos x="0" y="0"/>
                <wp:positionH relativeFrom="page">
                  <wp:posOffset>6064250</wp:posOffset>
                </wp:positionH>
                <wp:positionV relativeFrom="paragraph">
                  <wp:posOffset>5809615</wp:posOffset>
                </wp:positionV>
                <wp:extent cx="652145" cy="207010"/>
                <wp:effectExtent l="0" t="0" r="0" b="0"/>
                <wp:wrapSquare wrapText="lef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F39" w:rsidRDefault="00ED1C54">
                            <w:pPr>
                              <w:pStyle w:val="1"/>
                              <w:shd w:val="clear" w:color="auto" w:fill="auto"/>
                            </w:pPr>
                            <w:r>
                              <w:t>4 квартал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477.5pt;margin-top:457.44999999999999pt;width:51.350000000000001pt;height:16.300000000000001pt;z-index:-125829369;mso-wrap-distance-left:9.pt;mso-wrap-distance-top:204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4 квартал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:rsidR="00516F39" w:rsidRDefault="00ED1C54">
      <w:pPr>
        <w:pStyle w:val="1"/>
        <w:numPr>
          <w:ilvl w:val="1"/>
          <w:numId w:val="1"/>
        </w:numPr>
        <w:shd w:val="clear" w:color="auto" w:fill="auto"/>
        <w:tabs>
          <w:tab w:val="left" w:pos="390"/>
        </w:tabs>
        <w:spacing w:after="540"/>
        <w:ind w:left="360" w:hanging="360"/>
      </w:pPr>
      <w:r>
        <w:t xml:space="preserve">О повышении антитеррористической безопасности граждан на территории Аварского района в ходе подготовки и проведения майских праздников, и мероприятий, посвященных </w:t>
      </w:r>
      <w:r>
        <w:t>75-й годовщине ВеликойПобеды в Великой Отечественной войнеготовности сил и средств клокализации террористических угроз иминимизации их последствий.</w:t>
      </w:r>
    </w:p>
    <w:p w:rsidR="00516F39" w:rsidRDefault="00ED1C54">
      <w:pPr>
        <w:pStyle w:val="1"/>
        <w:numPr>
          <w:ilvl w:val="1"/>
          <w:numId w:val="1"/>
        </w:numPr>
        <w:shd w:val="clear" w:color="auto" w:fill="auto"/>
        <w:tabs>
          <w:tab w:val="left" w:pos="414"/>
        </w:tabs>
        <w:spacing w:after="2500"/>
        <w:ind w:left="360" w:hanging="360"/>
      </w:pPr>
      <w:r>
        <w:t>0 состоянии антитеррористической и противопожарной защищенности общеобразовательных учреждений Аварского рай</w:t>
      </w:r>
      <w:r>
        <w:t>она в период подготовки к новому учебному году.</w:t>
      </w:r>
    </w:p>
    <w:p w:rsidR="00516F39" w:rsidRDefault="00ED1C54">
      <w:pPr>
        <w:pStyle w:val="1"/>
        <w:numPr>
          <w:ilvl w:val="1"/>
          <w:numId w:val="1"/>
        </w:numPr>
        <w:shd w:val="clear" w:color="auto" w:fill="auto"/>
        <w:tabs>
          <w:tab w:val="left" w:pos="404"/>
        </w:tabs>
        <w:spacing w:after="3580"/>
        <w:ind w:left="360" w:hanging="360"/>
      </w:pPr>
      <w:r>
        <w:t>О повышении антитеррористической безопасности по противодействию террористическим угрозам и обеспечению безопасности граждан в период проведения новогодних праздничных мероприятий</w:t>
      </w:r>
    </w:p>
    <w:p w:rsidR="00516F39" w:rsidRDefault="00ED1C54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789"/>
        </w:tabs>
        <w:spacing w:after="260"/>
        <w:ind w:firstLine="500"/>
      </w:pPr>
      <w:bookmarkStart w:id="4" w:name="bookmark6"/>
      <w:bookmarkStart w:id="5" w:name="bookmark7"/>
      <w:r>
        <w:t>Мероприятия по исполнению</w:t>
      </w:r>
      <w:bookmarkEnd w:id="4"/>
      <w:bookmarkEnd w:id="5"/>
    </w:p>
    <w:p w:rsidR="00516F39" w:rsidRDefault="00ED1C54">
      <w:pPr>
        <w:pStyle w:val="20"/>
        <w:keepNext/>
        <w:keepLines/>
        <w:shd w:val="clear" w:color="auto" w:fill="auto"/>
        <w:ind w:firstLine="840"/>
      </w:pPr>
      <w:bookmarkStart w:id="6" w:name="bookmark8"/>
      <w:bookmarkStart w:id="7" w:name="bookmark9"/>
      <w:r>
        <w:t>и</w:t>
      </w:r>
      <w:bookmarkEnd w:id="6"/>
      <w:bookmarkEnd w:id="7"/>
    </w:p>
    <w:p w:rsidR="00516F39" w:rsidRDefault="00ED1C54">
      <w:pPr>
        <w:pStyle w:val="1"/>
        <w:shd w:val="clear" w:color="auto" w:fill="auto"/>
        <w:spacing w:after="240"/>
        <w:ind w:firstLine="180"/>
      </w:pPr>
      <w:r>
        <w:t>отдел полиции №2 МО МВД России «Черемховский» (дислокация п. Кутулик) (по согласованию) отдел ГО и ЧС администрации МО «Аварский район». Антитеррористическая комиссия МО «Аварский район». МКУ «Комитет по образованию» ОНД по УОБО и Ольхонскому району УНД ГУ</w:t>
      </w:r>
      <w:r>
        <w:t xml:space="preserve"> МЧС России по Иркутской области отдел полиции №2 МО МВД России «Черемховский» (дислокация п. Кутулик) (по согласованию) Антитеррористическая комиссия МО «Аларский район». Комитет по образованию администрации МО «Аларский район» Комитет по культуре админис</w:t>
      </w:r>
      <w:r>
        <w:t>трации МО «Аларский район» ОНД по У-ОБО УНД ГУ МЧС России по Иркутской области отдел полиции №2 МО МВД России «Черемховский» (дислокация п. Кутулик) (по согласованию) Антитеррористическая комиссия МО «Аларский район»</w:t>
      </w:r>
    </w:p>
    <w:p w:rsidR="00516F39" w:rsidRDefault="00ED1C54">
      <w:pPr>
        <w:pStyle w:val="20"/>
        <w:keepNext/>
        <w:keepLines/>
        <w:shd w:val="clear" w:color="auto" w:fill="auto"/>
        <w:sectPr w:rsidR="00516F39">
          <w:type w:val="continuous"/>
          <w:pgSz w:w="11900" w:h="16840"/>
          <w:pgMar w:top="1098" w:right="1227" w:bottom="519" w:left="1227" w:header="0" w:footer="3" w:gutter="0"/>
          <w:cols w:num="2" w:space="509"/>
          <w:noEndnote/>
          <w:docGrid w:linePitch="360"/>
        </w:sectPr>
      </w:pPr>
      <w:bookmarkStart w:id="8" w:name="bookmark10"/>
      <w:bookmarkStart w:id="9" w:name="bookmark11"/>
      <w:r>
        <w:t>Национального</w:t>
      </w:r>
      <w:r>
        <w:t xml:space="preserve"> антитеррористического НАК) области (далее — А ТК ИО)</w:t>
      </w:r>
      <w:bookmarkEnd w:id="8"/>
      <w:bookmarkEnd w:id="9"/>
    </w:p>
    <w:p w:rsidR="00516F39" w:rsidRDefault="00516F39">
      <w:pPr>
        <w:spacing w:before="69" w:after="69" w:line="240" w:lineRule="exact"/>
        <w:rPr>
          <w:sz w:val="19"/>
          <w:szCs w:val="19"/>
        </w:rPr>
      </w:pPr>
    </w:p>
    <w:p w:rsidR="00516F39" w:rsidRDefault="00516F39">
      <w:pPr>
        <w:spacing w:line="1" w:lineRule="exact"/>
        <w:sectPr w:rsidR="00516F39">
          <w:type w:val="continuous"/>
          <w:pgSz w:w="11900" w:h="16840"/>
          <w:pgMar w:top="1098" w:right="0" w:bottom="519" w:left="0" w:header="0" w:footer="3" w:gutter="0"/>
          <w:cols w:space="720"/>
          <w:noEndnote/>
          <w:docGrid w:linePitch="360"/>
        </w:sectPr>
      </w:pPr>
    </w:p>
    <w:p w:rsidR="00516F39" w:rsidRDefault="00ED1C5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204470" distL="1699260" distR="114300" simplePos="0" relativeHeight="125829386" behindDoc="0" locked="0" layoutInCell="1" allowOverlap="1">
                <wp:simplePos x="0" y="0"/>
                <wp:positionH relativeFrom="page">
                  <wp:posOffset>5936615</wp:posOffset>
                </wp:positionH>
                <wp:positionV relativeFrom="paragraph">
                  <wp:posOffset>152400</wp:posOffset>
                </wp:positionV>
                <wp:extent cx="966470" cy="19494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F39" w:rsidRDefault="00ED1C54">
                            <w:pPr>
                              <w:pStyle w:val="1"/>
                              <w:shd w:val="clear" w:color="auto" w:fill="auto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Секретарь АТК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467.44999999999999pt;margin-top:12.pt;width:76.099999999999994pt;height:15.35pt;z-index:-125829367;mso-wrap-distance-left:133.80000000000001pt;mso-wrap-distance-right:9.pt;mso-wrap-distance-bottom:16.1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Секретарь АТК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8120" distB="0" distL="114300" distR="1678305" simplePos="0" relativeHeight="125829388" behindDoc="0" locked="0" layoutInCell="1" allowOverlap="1">
                <wp:simplePos x="0" y="0"/>
                <wp:positionH relativeFrom="page">
                  <wp:posOffset>4351655</wp:posOffset>
                </wp:positionH>
                <wp:positionV relativeFrom="paragraph">
                  <wp:posOffset>350520</wp:posOffset>
                </wp:positionV>
                <wp:extent cx="987425" cy="201295"/>
                <wp:effectExtent l="0" t="0" r="0" b="0"/>
                <wp:wrapSquare wrapText="bothSides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742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6F39" w:rsidRDefault="00ED1C54">
                            <w:pPr>
                              <w:pStyle w:val="1"/>
                              <w:shd w:val="clear" w:color="auto" w:fill="auto"/>
                            </w:pPr>
                            <w:r>
                              <w:t>в течении года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42.64999999999998pt;margin-top:27.600000000000001pt;width:77.75pt;height:15.85pt;z-index:-125829365;mso-wrap-distance-left:9.pt;mso-wrap-distance-top:15.6pt;mso-wrap-distance-right:132.15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 течении года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16F39" w:rsidRDefault="00ED1C54">
      <w:pPr>
        <w:pStyle w:val="1"/>
        <w:shd w:val="clear" w:color="auto" w:fill="auto"/>
        <w:ind w:firstLine="780"/>
      </w:pPr>
      <w:r>
        <w:t>Обеспечить исполнение поручений НАК.</w:t>
      </w:r>
    </w:p>
    <w:p w:rsidR="00516F39" w:rsidRDefault="00ED1C54">
      <w:pPr>
        <w:pStyle w:val="1"/>
        <w:shd w:val="clear" w:color="auto" w:fill="auto"/>
        <w:ind w:left="420" w:right="560"/>
        <w:sectPr w:rsidR="00516F39">
          <w:type w:val="continuous"/>
          <w:pgSz w:w="11900" w:h="16840"/>
          <w:pgMar w:top="1098" w:right="1319" w:bottom="519" w:left="1083" w:header="670" w:footer="91" w:gutter="0"/>
          <w:cols w:space="720"/>
          <w:noEndnote/>
          <w:docGrid w:linePitch="360"/>
        </w:sectPr>
      </w:pPr>
      <w:r>
        <w:t>3.1 АТК ИО, поступивших в администрацию МО «Аларский район». Контроль</w:t>
      </w:r>
      <w:r>
        <w:br w:type="page"/>
      </w:r>
      <w:r>
        <w:lastRenderedPageBreak/>
        <w:t xml:space="preserve">исполнения </w:t>
      </w:r>
      <w:r>
        <w:t>решений НАК и АТК ИО согласно установленным срокам. Направить в аппарат АТ К ИО план рабо</w:t>
      </w:r>
      <w:bookmarkStart w:id="10" w:name="_GoBack"/>
      <w:bookmarkEnd w:id="10"/>
      <w:r>
        <w:t>ты</w:t>
      </w:r>
    </w:p>
    <w:p w:rsidR="00516F39" w:rsidRDefault="00516F39">
      <w:pPr>
        <w:spacing w:before="9" w:after="9" w:line="240" w:lineRule="exact"/>
        <w:rPr>
          <w:sz w:val="19"/>
          <w:szCs w:val="19"/>
        </w:rPr>
      </w:pPr>
    </w:p>
    <w:p w:rsidR="00516F39" w:rsidRDefault="00516F39">
      <w:pPr>
        <w:spacing w:line="1" w:lineRule="exact"/>
        <w:sectPr w:rsidR="00516F39">
          <w:type w:val="continuous"/>
          <w:pgSz w:w="11900" w:h="16840"/>
          <w:pgMar w:top="1136" w:right="0" w:bottom="1136" w:left="0" w:header="0" w:footer="3" w:gutter="0"/>
          <w:cols w:space="720"/>
          <w:noEndnote/>
          <w:docGrid w:linePitch="360"/>
        </w:sectPr>
      </w:pPr>
    </w:p>
    <w:p w:rsidR="00516F39" w:rsidRDefault="00ED1C54">
      <w:pPr>
        <w:pStyle w:val="1"/>
        <w:framePr w:w="4262" w:h="614" w:wrap="none" w:vAnchor="text" w:hAnchor="page" w:x="1093" w:y="21"/>
        <w:shd w:val="clear" w:color="auto" w:fill="auto"/>
        <w:ind w:firstLine="840"/>
      </w:pPr>
      <w:r>
        <w:t>отчето деятельностиАТК района</w:t>
      </w:r>
    </w:p>
    <w:p w:rsidR="00516F39" w:rsidRDefault="00ED1C54">
      <w:pPr>
        <w:pStyle w:val="1"/>
        <w:framePr w:w="4262" w:h="614" w:wrap="none" w:vAnchor="text" w:hAnchor="page" w:x="1093" w:y="21"/>
        <w:shd w:val="clear" w:color="auto" w:fill="auto"/>
        <w:tabs>
          <w:tab w:val="left" w:pos="1253"/>
        </w:tabs>
        <w:spacing w:line="233" w:lineRule="auto"/>
      </w:pPr>
      <w:r>
        <w:t>3.2</w:t>
      </w:r>
      <w:r>
        <w:tab/>
        <w:t>за 1 полугодие 2020 года</w:t>
      </w:r>
    </w:p>
    <w:p w:rsidR="00516F39" w:rsidRDefault="00ED1C54">
      <w:pPr>
        <w:pStyle w:val="1"/>
        <w:framePr w:w="1843" w:h="317" w:wrap="none" w:vAnchor="text" w:hAnchor="page" w:x="6431" w:y="231"/>
        <w:shd w:val="clear" w:color="auto" w:fill="auto"/>
      </w:pPr>
      <w:r>
        <w:t>до 1 июля 2020 г.</w:t>
      </w:r>
    </w:p>
    <w:p w:rsidR="00516F39" w:rsidRDefault="00ED1C54">
      <w:pPr>
        <w:pStyle w:val="1"/>
        <w:framePr w:w="1517" w:h="312" w:wrap="none" w:vAnchor="text" w:hAnchor="page" w:x="9085" w:y="203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Секретарь АТК</w:t>
      </w:r>
    </w:p>
    <w:p w:rsidR="00516F39" w:rsidRDefault="00ED1C54">
      <w:pPr>
        <w:pStyle w:val="1"/>
        <w:framePr w:w="4646" w:h="605" w:wrap="none" w:vAnchor="text" w:hAnchor="page" w:x="1117" w:y="1609"/>
        <w:shd w:val="clear" w:color="auto" w:fill="auto"/>
        <w:ind w:firstLine="460"/>
      </w:pPr>
      <w:r>
        <w:t>отчето деятельностиАТКза II полугодие</w:t>
      </w:r>
    </w:p>
    <w:p w:rsidR="00516F39" w:rsidRDefault="00ED1C54">
      <w:pPr>
        <w:pStyle w:val="1"/>
        <w:framePr w:w="4646" w:h="605" w:wrap="none" w:vAnchor="text" w:hAnchor="page" w:x="1117" w:y="1609"/>
        <w:shd w:val="clear" w:color="auto" w:fill="auto"/>
        <w:tabs>
          <w:tab w:val="left" w:pos="1987"/>
        </w:tabs>
      </w:pPr>
      <w:r>
        <w:t>3.3</w:t>
      </w:r>
      <w:r>
        <w:tab/>
        <w:t xml:space="preserve">и 2020 </w:t>
      </w:r>
      <w:r>
        <w:t>год</w:t>
      </w:r>
    </w:p>
    <w:p w:rsidR="00516F39" w:rsidRDefault="00ED1C54">
      <w:pPr>
        <w:pStyle w:val="1"/>
        <w:framePr w:w="2227" w:h="322" w:wrap="none" w:vAnchor="text" w:hAnchor="page" w:x="6263" w:y="1839"/>
        <w:shd w:val="clear" w:color="auto" w:fill="auto"/>
      </w:pPr>
      <w:r>
        <w:t>до 25 декабря 2020 г.</w:t>
      </w:r>
    </w:p>
    <w:p w:rsidR="00516F39" w:rsidRDefault="00ED1C54">
      <w:pPr>
        <w:pStyle w:val="1"/>
        <w:framePr w:w="1522" w:h="317" w:wrap="none" w:vAnchor="text" w:hAnchor="page" w:x="9109" w:y="1811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Секретарь АТК</w:t>
      </w:r>
    </w:p>
    <w:p w:rsidR="00516F39" w:rsidRDefault="00ED1C54">
      <w:pPr>
        <w:pStyle w:val="1"/>
        <w:framePr w:w="4488" w:h="456" w:wrap="none" w:vAnchor="text" w:hAnchor="page" w:x="1136" w:y="3351"/>
        <w:shd w:val="clear" w:color="auto" w:fill="auto"/>
      </w:pPr>
      <w:r>
        <w:t>_ . отчето деятельностиАТК за 2020 год</w:t>
      </w:r>
    </w:p>
    <w:p w:rsidR="00516F39" w:rsidRDefault="00ED1C54">
      <w:pPr>
        <w:pStyle w:val="1"/>
        <w:framePr w:w="4488" w:h="456" w:wrap="none" w:vAnchor="text" w:hAnchor="page" w:x="1136" w:y="3351"/>
        <w:shd w:val="clear" w:color="auto" w:fill="auto"/>
        <w:spacing w:line="180" w:lineRule="auto"/>
        <w:rPr>
          <w:sz w:val="22"/>
          <w:szCs w:val="22"/>
        </w:rPr>
      </w:pPr>
      <w:r>
        <w:rPr>
          <w:sz w:val="22"/>
          <w:szCs w:val="22"/>
        </w:rPr>
        <w:t>3.4</w:t>
      </w:r>
    </w:p>
    <w:p w:rsidR="00516F39" w:rsidRDefault="00ED1C54">
      <w:pPr>
        <w:pStyle w:val="1"/>
        <w:framePr w:w="2112" w:h="326" w:wrap="none" w:vAnchor="text" w:hAnchor="page" w:x="6340" w:y="3443"/>
        <w:shd w:val="clear" w:color="auto" w:fill="auto"/>
      </w:pPr>
      <w:r>
        <w:t>до 20 января 2020 г.</w:t>
      </w:r>
    </w:p>
    <w:p w:rsidR="00516F39" w:rsidRDefault="00ED1C54">
      <w:pPr>
        <w:pStyle w:val="1"/>
        <w:framePr w:w="1517" w:h="317" w:wrap="none" w:vAnchor="text" w:hAnchor="page" w:x="9133" w:y="3414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Секретарь АТК</w:t>
      </w:r>
    </w:p>
    <w:p w:rsidR="00516F39" w:rsidRDefault="00ED1C54">
      <w:pPr>
        <w:pStyle w:val="1"/>
        <w:framePr w:w="4742" w:h="893" w:wrap="none" w:vAnchor="text" w:hAnchor="page" w:x="1156" w:y="4614"/>
        <w:shd w:val="clear" w:color="auto" w:fill="auto"/>
        <w:ind w:firstLine="600"/>
      </w:pPr>
      <w:r>
        <w:t>Об итогах работы межведомственной</w:t>
      </w:r>
    </w:p>
    <w:p w:rsidR="00516F39" w:rsidRDefault="00ED1C54">
      <w:pPr>
        <w:pStyle w:val="1"/>
        <w:framePr w:w="4742" w:h="893" w:wrap="none" w:vAnchor="text" w:hAnchor="page" w:x="1156" w:y="4614"/>
        <w:shd w:val="clear" w:color="auto" w:fill="auto"/>
        <w:jc w:val="center"/>
      </w:pPr>
      <w:r>
        <w:t>3.5 антитеррористическойкомиссииадминист</w:t>
      </w:r>
      <w:r>
        <w:br/>
        <w:t>рацииМО«Аларский район»</w:t>
      </w:r>
    </w:p>
    <w:p w:rsidR="00516F39" w:rsidRDefault="00ED1C54">
      <w:pPr>
        <w:pStyle w:val="1"/>
        <w:framePr w:w="1522" w:h="336" w:wrap="none" w:vAnchor="text" w:hAnchor="page" w:x="6661" w:y="4839"/>
        <w:shd w:val="clear" w:color="auto" w:fill="auto"/>
      </w:pPr>
      <w:r>
        <w:t>ноябрь 2020 г.</w:t>
      </w:r>
    </w:p>
    <w:p w:rsidR="00516F39" w:rsidRDefault="00ED1C54">
      <w:pPr>
        <w:pStyle w:val="1"/>
        <w:framePr w:w="1651" w:h="336" w:wrap="none" w:vAnchor="text" w:hAnchor="page" w:x="9085" w:y="4806"/>
        <w:shd w:val="clear" w:color="auto" w:fill="auto"/>
      </w:pPr>
      <w:r>
        <w:t>Секретарь АТК</w:t>
      </w:r>
    </w:p>
    <w:p w:rsidR="00516F39" w:rsidRDefault="00ED1C54">
      <w:pPr>
        <w:pStyle w:val="1"/>
        <w:framePr w:w="2146" w:h="341" w:wrap="none" w:vAnchor="text" w:hAnchor="page" w:x="1084" w:y="6611"/>
        <w:shd w:val="clear" w:color="auto" w:fill="auto"/>
      </w:pPr>
      <w:r>
        <w:t xml:space="preserve">Секретарь </w:t>
      </w:r>
      <w:r>
        <w:t>комиссии</w:t>
      </w:r>
    </w:p>
    <w:p w:rsidR="00516F39" w:rsidRDefault="00ED1C54">
      <w:pPr>
        <w:pStyle w:val="1"/>
        <w:framePr w:w="1594" w:h="317" w:wrap="none" w:vAnchor="text" w:hAnchor="page" w:x="9325" w:y="6510"/>
        <w:shd w:val="clear" w:color="auto" w:fill="auto"/>
      </w:pPr>
      <w:r>
        <w:t>Н.Ю. Васильев</w:t>
      </w: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line="360" w:lineRule="exact"/>
      </w:pPr>
    </w:p>
    <w:p w:rsidR="00516F39" w:rsidRDefault="00516F39">
      <w:pPr>
        <w:spacing w:after="469" w:line="1" w:lineRule="exact"/>
      </w:pPr>
    </w:p>
    <w:p w:rsidR="00516F39" w:rsidRDefault="00516F39">
      <w:pPr>
        <w:spacing w:line="1" w:lineRule="exact"/>
      </w:pPr>
    </w:p>
    <w:sectPr w:rsidR="00516F39">
      <w:type w:val="continuous"/>
      <w:pgSz w:w="11900" w:h="16840"/>
      <w:pgMar w:top="1136" w:right="809" w:bottom="1136" w:left="12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54" w:rsidRDefault="00ED1C54">
      <w:r>
        <w:separator/>
      </w:r>
    </w:p>
  </w:endnote>
  <w:endnote w:type="continuationSeparator" w:id="0">
    <w:p w:rsidR="00ED1C54" w:rsidRDefault="00ED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54" w:rsidRDefault="00ED1C54"/>
  </w:footnote>
  <w:footnote w:type="continuationSeparator" w:id="0">
    <w:p w:rsidR="00ED1C54" w:rsidRDefault="00ED1C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E2D89"/>
    <w:multiLevelType w:val="multilevel"/>
    <w:tmpl w:val="132CF14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39"/>
    <w:rsid w:val="003B642F"/>
    <w:rsid w:val="00516F39"/>
    <w:rsid w:val="00804453"/>
    <w:rsid w:val="00ED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576CE"/>
  <w15:docId w15:val="{644696C2-94D1-486B-A3A7-D20BEDC32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6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jc w:val="center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Мотоев</cp:lastModifiedBy>
  <cp:revision>2</cp:revision>
  <dcterms:created xsi:type="dcterms:W3CDTF">2021-07-19T04:28:00Z</dcterms:created>
  <dcterms:modified xsi:type="dcterms:W3CDTF">2021-07-19T04:32:00Z</dcterms:modified>
</cp:coreProperties>
</file>